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C11F" w14:textId="77777777" w:rsidR="00DC5456" w:rsidRDefault="007275C5" w:rsidP="007275C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7275C5">
        <w:rPr>
          <w:rFonts w:ascii="Arial" w:hAnsi="Arial" w:cs="Arial"/>
          <w:sz w:val="22"/>
        </w:rPr>
        <w:t>The Ministerial and Other Office Holder Staff and Other Legislation Amendment Bill 2018</w:t>
      </w:r>
      <w:r>
        <w:rPr>
          <w:rFonts w:ascii="Arial" w:hAnsi="Arial" w:cs="Arial"/>
          <w:sz w:val="22"/>
        </w:rPr>
        <w:t xml:space="preserve"> (the Bill) </w:t>
      </w:r>
      <w:r w:rsidRPr="007275C5">
        <w:rPr>
          <w:rFonts w:ascii="Arial" w:hAnsi="Arial" w:cs="Arial"/>
          <w:sz w:val="22"/>
        </w:rPr>
        <w:t xml:space="preserve">amends the </w:t>
      </w:r>
      <w:r w:rsidRPr="007275C5">
        <w:rPr>
          <w:rFonts w:ascii="Arial" w:hAnsi="Arial" w:cs="Arial"/>
          <w:i/>
          <w:sz w:val="22"/>
        </w:rPr>
        <w:t>Ministerial and Other Office Holder Staff Act 2010</w:t>
      </w:r>
      <w:r w:rsidRPr="007275C5">
        <w:rPr>
          <w:rFonts w:ascii="Arial" w:hAnsi="Arial" w:cs="Arial"/>
          <w:sz w:val="22"/>
        </w:rPr>
        <w:t xml:space="preserve"> and the </w:t>
      </w:r>
      <w:r w:rsidRPr="007275C5">
        <w:rPr>
          <w:rFonts w:ascii="Arial" w:hAnsi="Arial" w:cs="Arial"/>
          <w:i/>
          <w:sz w:val="22"/>
        </w:rPr>
        <w:t>Parliamentary Service Act 1988</w:t>
      </w:r>
      <w:r w:rsidRPr="007275C5">
        <w:rPr>
          <w:rFonts w:ascii="Arial" w:hAnsi="Arial" w:cs="Arial"/>
          <w:sz w:val="22"/>
        </w:rPr>
        <w:t xml:space="preserve"> to provide the Director-General and the Clerk respectively with explicit power to conduct criminal history checks to assess the suitability of a person to be engaged under these Acts in a Ministerial Office</w:t>
      </w:r>
      <w:r w:rsidR="00DC5456">
        <w:rPr>
          <w:rFonts w:ascii="Arial" w:hAnsi="Arial" w:cs="Arial"/>
          <w:sz w:val="22"/>
        </w:rPr>
        <w:t>, the Opposition Office, an Office of Other Non-Government Members</w:t>
      </w:r>
      <w:r w:rsidR="0009000F">
        <w:rPr>
          <w:rFonts w:ascii="Arial" w:hAnsi="Arial" w:cs="Arial"/>
          <w:sz w:val="22"/>
        </w:rPr>
        <w:t>,</w:t>
      </w:r>
      <w:r w:rsidRPr="007275C5">
        <w:rPr>
          <w:rFonts w:ascii="Arial" w:hAnsi="Arial" w:cs="Arial"/>
          <w:sz w:val="22"/>
        </w:rPr>
        <w:t xml:space="preserve"> o</w:t>
      </w:r>
      <w:r w:rsidR="00DC5456">
        <w:rPr>
          <w:rFonts w:ascii="Arial" w:hAnsi="Arial" w:cs="Arial"/>
          <w:sz w:val="22"/>
        </w:rPr>
        <w:t>r the Parliamentary Service.</w:t>
      </w:r>
    </w:p>
    <w:p w14:paraId="2FAF9A4E" w14:textId="77777777" w:rsidR="007275C5" w:rsidRDefault="007275C5" w:rsidP="007275C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</w:rPr>
      </w:pPr>
      <w:r w:rsidRPr="007275C5">
        <w:rPr>
          <w:rFonts w:ascii="Arial" w:hAnsi="Arial" w:cs="Arial"/>
          <w:sz w:val="22"/>
        </w:rPr>
        <w:t>The extent of the</w:t>
      </w:r>
      <w:r w:rsidR="0037031A">
        <w:rPr>
          <w:rFonts w:ascii="Arial" w:hAnsi="Arial" w:cs="Arial"/>
          <w:sz w:val="22"/>
        </w:rPr>
        <w:t xml:space="preserve"> power provided in the Bill is similar to</w:t>
      </w:r>
      <w:r w:rsidRPr="007275C5">
        <w:rPr>
          <w:rFonts w:ascii="Arial" w:hAnsi="Arial" w:cs="Arial"/>
          <w:sz w:val="22"/>
        </w:rPr>
        <w:t xml:space="preserve"> that provided to the chief executive officers for Queensland Government departmental employees under the </w:t>
      </w:r>
      <w:r w:rsidRPr="007275C5">
        <w:rPr>
          <w:rFonts w:ascii="Arial" w:hAnsi="Arial" w:cs="Arial"/>
          <w:i/>
          <w:sz w:val="22"/>
        </w:rPr>
        <w:t>Public Service Act 2008</w:t>
      </w:r>
      <w:r>
        <w:rPr>
          <w:rFonts w:ascii="Arial" w:hAnsi="Arial" w:cs="Arial"/>
          <w:sz w:val="22"/>
        </w:rPr>
        <w:t>.</w:t>
      </w:r>
    </w:p>
    <w:p w14:paraId="7EBF6638" w14:textId="77777777" w:rsidR="007275C5" w:rsidRPr="007275C5" w:rsidRDefault="007275C5" w:rsidP="007275C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Bill also amends:</w:t>
      </w:r>
    </w:p>
    <w:p w14:paraId="0FC161EA" w14:textId="77777777" w:rsidR="007275C5" w:rsidRPr="007275C5" w:rsidRDefault="007275C5" w:rsidP="003E5723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7275C5">
        <w:rPr>
          <w:rFonts w:ascii="Arial" w:hAnsi="Arial" w:cs="Arial"/>
          <w:sz w:val="22"/>
        </w:rPr>
        <w:t xml:space="preserve">the plan details of the parliamentary precinct outlined in the </w:t>
      </w:r>
      <w:r w:rsidRPr="007275C5">
        <w:rPr>
          <w:rFonts w:ascii="Arial" w:hAnsi="Arial" w:cs="Arial"/>
          <w:i/>
          <w:sz w:val="22"/>
        </w:rPr>
        <w:t>Parliamentary Service Act 1988</w:t>
      </w:r>
      <w:r w:rsidRPr="007275C5">
        <w:rPr>
          <w:rFonts w:ascii="Arial" w:hAnsi="Arial" w:cs="Arial"/>
          <w:sz w:val="22"/>
        </w:rPr>
        <w:t xml:space="preserve"> following the Parliament’s agreement in 2017 to relinquish a small parcel of land which relates to the Queens’ Wharf Brisbane project; and</w:t>
      </w:r>
    </w:p>
    <w:p w14:paraId="08D61352" w14:textId="77777777" w:rsidR="007275C5" w:rsidRPr="007275C5" w:rsidRDefault="007275C5" w:rsidP="003E5723">
      <w:pPr>
        <w:pStyle w:val="ListParagraph"/>
        <w:keepLines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</w:rPr>
      </w:pPr>
      <w:r w:rsidRPr="007275C5">
        <w:rPr>
          <w:rFonts w:ascii="Arial" w:hAnsi="Arial" w:cs="Arial"/>
          <w:sz w:val="22"/>
        </w:rPr>
        <w:t xml:space="preserve">the </w:t>
      </w:r>
      <w:r w:rsidRPr="007275C5">
        <w:rPr>
          <w:rFonts w:ascii="Arial" w:hAnsi="Arial" w:cs="Arial"/>
          <w:i/>
          <w:sz w:val="22"/>
        </w:rPr>
        <w:t>Parliament of Queensland Act 2001</w:t>
      </w:r>
      <w:r w:rsidRPr="007275C5">
        <w:rPr>
          <w:rFonts w:ascii="Arial" w:hAnsi="Arial" w:cs="Arial"/>
          <w:sz w:val="22"/>
        </w:rPr>
        <w:t xml:space="preserve"> to correct a reference to “Votes and Proceedings” with “Record of Proceedings” and to reflect that the monitoring of form making by the Parliament’s portfolio committees relates to the </w:t>
      </w:r>
      <w:r w:rsidRPr="003F7864">
        <w:rPr>
          <w:rFonts w:ascii="Arial" w:hAnsi="Arial" w:cs="Arial"/>
          <w:i/>
          <w:sz w:val="22"/>
        </w:rPr>
        <w:t>Acts Interpretation Act 1954</w:t>
      </w:r>
      <w:r w:rsidRPr="007275C5">
        <w:rPr>
          <w:rFonts w:ascii="Arial" w:hAnsi="Arial" w:cs="Arial"/>
          <w:sz w:val="22"/>
        </w:rPr>
        <w:t>.</w:t>
      </w:r>
    </w:p>
    <w:p w14:paraId="17AFE4F1" w14:textId="77777777" w:rsidR="00D6589B" w:rsidRPr="00CE6FBA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3E5723" w:rsidRPr="003E5723">
        <w:rPr>
          <w:rFonts w:ascii="Arial" w:hAnsi="Arial" w:cs="Arial"/>
          <w:sz w:val="22"/>
          <w:szCs w:val="22"/>
        </w:rPr>
        <w:t>that the Ministerial and Other Office Holder Staff and Other Legislation Amendment Bill 2018 be introduced into the Legislative Assembly</w:t>
      </w:r>
      <w:r>
        <w:rPr>
          <w:rFonts w:ascii="Arial" w:hAnsi="Arial" w:cs="Arial"/>
          <w:sz w:val="22"/>
          <w:szCs w:val="22"/>
        </w:rPr>
        <w:t>.</w:t>
      </w:r>
    </w:p>
    <w:p w14:paraId="51EEB536" w14:textId="77777777" w:rsidR="00D6589B" w:rsidRPr="00C07656" w:rsidRDefault="00D6589B" w:rsidP="003F786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4DAAB348" w14:textId="77777777" w:rsidR="00D6589B" w:rsidRDefault="008B7F41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E5723" w:rsidRPr="000D7C89">
          <w:rPr>
            <w:rStyle w:val="Hyperlink"/>
            <w:rFonts w:ascii="Arial" w:hAnsi="Arial" w:cs="Arial"/>
            <w:sz w:val="22"/>
            <w:szCs w:val="22"/>
          </w:rPr>
          <w:t>Ministerial and Other Office Holder Staff and Other Legislation Amendment Bill 2018</w:t>
        </w:r>
      </w:hyperlink>
    </w:p>
    <w:p w14:paraId="28ACA2C1" w14:textId="77777777" w:rsidR="00732E22" w:rsidRPr="00937A4A" w:rsidRDefault="008B7F41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E5723" w:rsidRPr="000D7C89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732E22" w:rsidRPr="00937A4A" w:rsidSect="00955952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01F8A" w14:textId="77777777" w:rsidR="001E0EDE" w:rsidRDefault="001E0EDE" w:rsidP="00D6589B">
      <w:r>
        <w:separator/>
      </w:r>
    </w:p>
  </w:endnote>
  <w:endnote w:type="continuationSeparator" w:id="0">
    <w:p w14:paraId="082AE274" w14:textId="77777777" w:rsidR="001E0EDE" w:rsidRDefault="001E0EDE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C988A" w14:textId="77777777" w:rsidR="001E0EDE" w:rsidRDefault="001E0EDE" w:rsidP="00D6589B">
      <w:r>
        <w:separator/>
      </w:r>
    </w:p>
  </w:footnote>
  <w:footnote w:type="continuationSeparator" w:id="0">
    <w:p w14:paraId="00865448" w14:textId="77777777" w:rsidR="001E0EDE" w:rsidRDefault="001E0EDE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CCD1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53522DA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286FF2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275C5">
      <w:rPr>
        <w:rFonts w:ascii="Arial" w:hAnsi="Arial" w:cs="Arial"/>
        <w:b/>
        <w:color w:val="auto"/>
        <w:sz w:val="22"/>
        <w:szCs w:val="22"/>
        <w:lang w:eastAsia="en-US"/>
      </w:rPr>
      <w:t>May 2018</w:t>
    </w:r>
  </w:p>
  <w:p w14:paraId="5FF85675" w14:textId="77777777" w:rsidR="00CB1501" w:rsidRDefault="007275C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275C5">
      <w:rPr>
        <w:rFonts w:ascii="Arial" w:hAnsi="Arial" w:cs="Arial"/>
        <w:b/>
        <w:sz w:val="22"/>
        <w:szCs w:val="22"/>
        <w:u w:val="single"/>
      </w:rPr>
      <w:t>Ministerial and Other Office Holder Staff and Other Legislation Amendment Bill 2018</w:t>
    </w:r>
  </w:p>
  <w:p w14:paraId="5519C309" w14:textId="77777777" w:rsidR="00CB1501" w:rsidRDefault="007275C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Trade</w:t>
    </w:r>
  </w:p>
  <w:p w14:paraId="585C05C3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7C7B"/>
    <w:multiLevelType w:val="hybridMultilevel"/>
    <w:tmpl w:val="9DAC5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E4382"/>
    <w:multiLevelType w:val="hybridMultilevel"/>
    <w:tmpl w:val="FE6C091E"/>
    <w:lvl w:ilvl="0" w:tplc="F6F23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05">
      <w:start w:val="1"/>
      <w:numFmt w:val="bullet"/>
      <w:lvlText w:val="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5C5"/>
    <w:rsid w:val="000447BB"/>
    <w:rsid w:val="00080F8F"/>
    <w:rsid w:val="0009000F"/>
    <w:rsid w:val="000D7C89"/>
    <w:rsid w:val="0010384C"/>
    <w:rsid w:val="00152095"/>
    <w:rsid w:val="00174117"/>
    <w:rsid w:val="001E0EDE"/>
    <w:rsid w:val="002743F6"/>
    <w:rsid w:val="0037031A"/>
    <w:rsid w:val="003A3BDD"/>
    <w:rsid w:val="003A5C9A"/>
    <w:rsid w:val="003E5723"/>
    <w:rsid w:val="003F7864"/>
    <w:rsid w:val="0043543B"/>
    <w:rsid w:val="00501C66"/>
    <w:rsid w:val="00550873"/>
    <w:rsid w:val="007265D0"/>
    <w:rsid w:val="007275C5"/>
    <w:rsid w:val="00732E22"/>
    <w:rsid w:val="00741C20"/>
    <w:rsid w:val="007F44F4"/>
    <w:rsid w:val="008B7F41"/>
    <w:rsid w:val="00904077"/>
    <w:rsid w:val="00937A4A"/>
    <w:rsid w:val="00955952"/>
    <w:rsid w:val="00A05578"/>
    <w:rsid w:val="00B95A06"/>
    <w:rsid w:val="00C75E67"/>
    <w:rsid w:val="00CB1501"/>
    <w:rsid w:val="00CD7A50"/>
    <w:rsid w:val="00CF0D8A"/>
    <w:rsid w:val="00D10BC6"/>
    <w:rsid w:val="00D6589B"/>
    <w:rsid w:val="00DC5456"/>
    <w:rsid w:val="00E6759E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9908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partment%20of%20the%20Premier%20and%20Cabinet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36068bc13be036198c00e955aa211677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cd1a2c14260baeb7d951471d010b3ff8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8E728-BA20-4C0F-AA29-2C429E24F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31</TotalTime>
  <Pages>1</Pages>
  <Words>228</Words>
  <Characters>1261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1484</CharactersWithSpaces>
  <SharedDoc>false</SharedDoc>
  <HyperlinkBase>https://www.cabinet.qld.gov.au/documents/2018/May/MOHBill/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dcterms:created xsi:type="dcterms:W3CDTF">2018-05-03T02:27:00Z</dcterms:created>
  <dcterms:modified xsi:type="dcterms:W3CDTF">2019-12-11T09:14:00Z</dcterms:modified>
  <cp:category>Legislation,Parliament,Crime,Public_Service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